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52" w:rsidRPr="00633B27" w:rsidRDefault="00633B27" w:rsidP="00633B2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3B27">
        <w:rPr>
          <w:rFonts w:ascii="Times New Roman" w:hAnsi="Times New Roman" w:cs="Times New Roman"/>
          <w:b/>
          <w:sz w:val="24"/>
          <w:szCs w:val="24"/>
        </w:rPr>
        <w:t>Ответы на наиболее часто поступающие вопросы по заполнению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степенях, ученых званиях, переданных для осуществления органам государственной власти субъектов Российской Федерации</w:t>
      </w:r>
      <w:r w:rsidR="00A15EAB">
        <w:rPr>
          <w:rFonts w:ascii="Times New Roman" w:hAnsi="Times New Roman" w:cs="Times New Roman"/>
          <w:b/>
          <w:sz w:val="24"/>
          <w:szCs w:val="24"/>
        </w:rPr>
        <w:t>, утвержденного приказом Рособрнадзора от 6 июля 2016 г. №</w:t>
      </w:r>
      <w:r w:rsidR="002E7EF5">
        <w:rPr>
          <w:rFonts w:ascii="Times New Roman" w:hAnsi="Times New Roman" w:cs="Times New Roman"/>
          <w:b/>
          <w:sz w:val="24"/>
          <w:szCs w:val="24"/>
        </w:rPr>
        <w:t> </w:t>
      </w:r>
      <w:r w:rsidR="00A15EAB">
        <w:rPr>
          <w:rFonts w:ascii="Times New Roman" w:hAnsi="Times New Roman" w:cs="Times New Roman"/>
          <w:b/>
          <w:sz w:val="24"/>
          <w:szCs w:val="24"/>
        </w:rPr>
        <w:t>1141</w:t>
      </w:r>
    </w:p>
    <w:p w:rsidR="00AD2D6A" w:rsidRPr="00AC208C" w:rsidRDefault="00AD2D6A" w:rsidP="00CF7540">
      <w:pPr>
        <w:pStyle w:val="ListParagraph"/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08C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="007B1114" w:rsidRPr="00CF7540">
        <w:rPr>
          <w:rFonts w:ascii="Times New Roman" w:hAnsi="Times New Roman" w:cs="Times New Roman"/>
          <w:b/>
          <w:i/>
          <w:sz w:val="24"/>
          <w:szCs w:val="24"/>
        </w:rPr>
        <w:t>СВЕДЕНИЯ ОБ ОСУЩЕСТВЛЕНИИ ЛИЦЕНЗИРОВАНИЯ</w:t>
      </w:r>
      <w:r w:rsidR="007B11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1114" w:rsidRPr="00CF7540">
        <w:rPr>
          <w:rFonts w:ascii="Times New Roman" w:hAnsi="Times New Roman" w:cs="Times New Roman"/>
          <w:b/>
          <w:i/>
          <w:sz w:val="24"/>
          <w:szCs w:val="24"/>
        </w:rPr>
        <w:t>ОБРАЗОВАТЕЛЬНОЙ ДЕЯТЕЛЬНОСТИ</w:t>
      </w:r>
    </w:p>
    <w:p w:rsidR="00AD2D6A" w:rsidRPr="00AC208C" w:rsidRDefault="00AD2D6A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Строка 46</w:t>
      </w:r>
      <w:r w:rsidRPr="00AC208C">
        <w:rPr>
          <w:rFonts w:ascii="Times New Roman" w:hAnsi="Times New Roman" w:cs="Times New Roman"/>
          <w:sz w:val="24"/>
          <w:szCs w:val="24"/>
        </w:rPr>
        <w:t xml:space="preserve"> «Количество переоформленных лицензий в отчетном периоде»</w:t>
      </w:r>
      <w:r w:rsidR="00A42A65">
        <w:rPr>
          <w:rFonts w:ascii="Times New Roman" w:hAnsi="Times New Roman" w:cs="Times New Roman"/>
          <w:sz w:val="24"/>
          <w:szCs w:val="24"/>
        </w:rPr>
        <w:t>.</w:t>
      </w:r>
      <w:r w:rsidRPr="00AC208C">
        <w:rPr>
          <w:rFonts w:ascii="Times New Roman" w:hAnsi="Times New Roman" w:cs="Times New Roman"/>
          <w:sz w:val="24"/>
          <w:szCs w:val="24"/>
        </w:rPr>
        <w:t xml:space="preserve"> </w:t>
      </w:r>
      <w:r w:rsidR="00A42A65">
        <w:rPr>
          <w:rFonts w:ascii="Times New Roman" w:hAnsi="Times New Roman" w:cs="Times New Roman"/>
          <w:sz w:val="24"/>
          <w:szCs w:val="24"/>
        </w:rPr>
        <w:t>Н</w:t>
      </w:r>
      <w:r w:rsidRPr="00AC208C">
        <w:rPr>
          <w:rFonts w:ascii="Times New Roman" w:hAnsi="Times New Roman" w:cs="Times New Roman"/>
          <w:sz w:val="24"/>
          <w:szCs w:val="24"/>
        </w:rPr>
        <w:t>еобходимо ли учитывать в указанной строке переоформление только в части приложения?</w:t>
      </w:r>
    </w:p>
    <w:p w:rsidR="00AD2D6A" w:rsidRPr="002E7EF5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>ОТВЕТ</w:t>
      </w:r>
      <w:r w:rsidR="00DC4933">
        <w:rPr>
          <w:rFonts w:ascii="Times New Roman" w:hAnsi="Times New Roman" w:cs="Times New Roman"/>
          <w:sz w:val="24"/>
          <w:szCs w:val="24"/>
        </w:rPr>
        <w:t>:</w:t>
      </w:r>
      <w:r w:rsidRPr="00430435">
        <w:rPr>
          <w:rFonts w:ascii="Times New Roman" w:hAnsi="Times New Roman" w:cs="Times New Roman"/>
          <w:sz w:val="24"/>
          <w:szCs w:val="24"/>
        </w:rPr>
        <w:t xml:space="preserve"> Поскольку приложение является неотъемлемой частью лицензии, то в данном случае, не важно, переоформлялась сама лицензия или только приложение. </w:t>
      </w:r>
    </w:p>
    <w:p w:rsidR="00AF64B3" w:rsidRPr="00AC208C" w:rsidRDefault="007B1114" w:rsidP="007B17CA">
      <w:pPr>
        <w:pStyle w:val="ListParagraph"/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08C">
        <w:rPr>
          <w:rFonts w:ascii="Times New Roman" w:hAnsi="Times New Roman" w:cs="Times New Roman"/>
          <w:b/>
          <w:i/>
          <w:sz w:val="24"/>
          <w:szCs w:val="24"/>
        </w:rPr>
        <w:t xml:space="preserve">РАЗДЕЛ 2.1. </w:t>
      </w:r>
      <w:r w:rsidRPr="00CF7540">
        <w:rPr>
          <w:rFonts w:ascii="Times New Roman" w:hAnsi="Times New Roman" w:cs="Times New Roman"/>
          <w:b/>
          <w:i/>
          <w:sz w:val="24"/>
          <w:szCs w:val="24"/>
        </w:rPr>
        <w:t>ОСУЩЕСТВЛЕНИЕ ЛИЦЕНЗИОННОГО КОНТРОЛЯ</w:t>
      </w:r>
    </w:p>
    <w:p w:rsidR="00EB039D" w:rsidRPr="00AC208C" w:rsidRDefault="00EB039D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 xml:space="preserve">Строки 63 и 62. </w:t>
      </w:r>
      <w:r w:rsidRPr="00AC208C">
        <w:rPr>
          <w:rFonts w:ascii="Times New Roman" w:hAnsi="Times New Roman" w:cs="Times New Roman"/>
          <w:sz w:val="24"/>
          <w:szCs w:val="24"/>
        </w:rPr>
        <w:t>В данных строках учитываются плановые и внеплановые проверки?</w:t>
      </w:r>
    </w:p>
    <w:p w:rsidR="00EB039D" w:rsidRPr="00DC4933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 xml:space="preserve">ОТВЕТ: Да. В строке 62 указываются плановые и внеплановые документарные проверки, а в строке 63 </w:t>
      </w:r>
      <w:r w:rsidR="00DC4933">
        <w:rPr>
          <w:rFonts w:ascii="Times New Roman" w:hAnsi="Times New Roman" w:cs="Times New Roman"/>
          <w:sz w:val="24"/>
          <w:szCs w:val="24"/>
        </w:rPr>
        <w:t xml:space="preserve">– </w:t>
      </w:r>
      <w:r w:rsidRPr="00430435">
        <w:rPr>
          <w:rFonts w:ascii="Times New Roman" w:hAnsi="Times New Roman" w:cs="Times New Roman"/>
          <w:sz w:val="24"/>
          <w:szCs w:val="24"/>
        </w:rPr>
        <w:t>плановые и внеплановые выездные проверки.</w:t>
      </w:r>
    </w:p>
    <w:p w:rsidR="003607E2" w:rsidRPr="00DC4933" w:rsidRDefault="003607E2" w:rsidP="003607E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4B3" w:rsidRPr="00AC208C" w:rsidRDefault="00AF64B3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</w:t>
      </w:r>
      <w:r w:rsidR="00EB039D" w:rsidRPr="00AC208C">
        <w:rPr>
          <w:rFonts w:ascii="Times New Roman" w:hAnsi="Times New Roman" w:cs="Times New Roman"/>
          <w:b/>
          <w:sz w:val="24"/>
          <w:szCs w:val="24"/>
        </w:rPr>
        <w:t>а</w:t>
      </w:r>
      <w:r w:rsidRPr="00AC208C">
        <w:rPr>
          <w:rFonts w:ascii="Times New Roman" w:hAnsi="Times New Roman" w:cs="Times New Roman"/>
          <w:b/>
          <w:sz w:val="24"/>
          <w:szCs w:val="24"/>
        </w:rPr>
        <w:t xml:space="preserve"> 64</w:t>
      </w:r>
      <w:r w:rsidR="00356F79" w:rsidRPr="00AC208C">
        <w:rPr>
          <w:rFonts w:ascii="Times New Roman" w:hAnsi="Times New Roman" w:cs="Times New Roman"/>
          <w:b/>
          <w:sz w:val="24"/>
          <w:szCs w:val="24"/>
        </w:rPr>
        <w:t>.</w:t>
      </w:r>
      <w:r w:rsidRPr="00AC2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EAB" w:rsidRPr="00A15EAB">
        <w:rPr>
          <w:rFonts w:ascii="Times New Roman" w:hAnsi="Times New Roman" w:cs="Times New Roman"/>
          <w:sz w:val="24"/>
          <w:szCs w:val="24"/>
        </w:rPr>
        <w:t>Как быть, е</w:t>
      </w:r>
      <w:r w:rsidR="00EB039D" w:rsidRPr="00A15EAB">
        <w:rPr>
          <w:rFonts w:ascii="Times New Roman" w:hAnsi="Times New Roman" w:cs="Times New Roman"/>
          <w:sz w:val="24"/>
          <w:szCs w:val="24"/>
        </w:rPr>
        <w:t>сли за</w:t>
      </w:r>
      <w:r w:rsidR="00EB039D" w:rsidRPr="00AC208C">
        <w:rPr>
          <w:rFonts w:ascii="Times New Roman" w:hAnsi="Times New Roman" w:cs="Times New Roman"/>
          <w:sz w:val="24"/>
          <w:szCs w:val="24"/>
        </w:rPr>
        <w:t xml:space="preserve"> одно нарушение лицензионных требований выписан</w:t>
      </w:r>
      <w:r w:rsidR="00A15EAB">
        <w:rPr>
          <w:rFonts w:ascii="Times New Roman" w:hAnsi="Times New Roman" w:cs="Times New Roman"/>
          <w:sz w:val="24"/>
          <w:szCs w:val="24"/>
        </w:rPr>
        <w:t>ы</w:t>
      </w:r>
      <w:r w:rsidR="00EB039D" w:rsidRPr="00AC208C">
        <w:rPr>
          <w:rFonts w:ascii="Times New Roman" w:hAnsi="Times New Roman" w:cs="Times New Roman"/>
          <w:sz w:val="24"/>
          <w:szCs w:val="24"/>
        </w:rPr>
        <w:t xml:space="preserve"> и предписание</w:t>
      </w:r>
      <w:r w:rsidR="00DC4933">
        <w:rPr>
          <w:rFonts w:ascii="Times New Roman" w:hAnsi="Times New Roman" w:cs="Times New Roman"/>
          <w:sz w:val="24"/>
          <w:szCs w:val="24"/>
        </w:rPr>
        <w:t>,</w:t>
      </w:r>
      <w:r w:rsidR="00EB039D" w:rsidRPr="00AC208C">
        <w:rPr>
          <w:rFonts w:ascii="Times New Roman" w:hAnsi="Times New Roman" w:cs="Times New Roman"/>
          <w:sz w:val="24"/>
          <w:szCs w:val="24"/>
        </w:rPr>
        <w:t xml:space="preserve"> и протокол</w:t>
      </w:r>
      <w:r w:rsidR="00DC4933">
        <w:rPr>
          <w:rFonts w:ascii="Times New Roman" w:hAnsi="Times New Roman" w:cs="Times New Roman"/>
          <w:sz w:val="24"/>
          <w:szCs w:val="24"/>
        </w:rPr>
        <w:t>?</w:t>
      </w:r>
      <w:r w:rsidR="00EB039D" w:rsidRPr="00AC208C">
        <w:rPr>
          <w:rFonts w:ascii="Times New Roman" w:hAnsi="Times New Roman" w:cs="Times New Roman"/>
          <w:sz w:val="24"/>
          <w:szCs w:val="24"/>
        </w:rPr>
        <w:t xml:space="preserve"> </w:t>
      </w:r>
      <w:r w:rsidR="00A15EAB">
        <w:rPr>
          <w:rFonts w:ascii="Times New Roman" w:hAnsi="Times New Roman" w:cs="Times New Roman"/>
          <w:sz w:val="24"/>
          <w:szCs w:val="24"/>
        </w:rPr>
        <w:t>В</w:t>
      </w:r>
      <w:r w:rsidR="00EB039D" w:rsidRPr="00AC208C">
        <w:rPr>
          <w:rFonts w:ascii="Times New Roman" w:hAnsi="Times New Roman" w:cs="Times New Roman"/>
          <w:sz w:val="24"/>
          <w:szCs w:val="24"/>
        </w:rPr>
        <w:t xml:space="preserve"> разъяснениях сказано, что сумма строк 64.1 и 64.2 должна быть равна значению по строке 64</w:t>
      </w:r>
      <w:r w:rsidR="00DC4933">
        <w:rPr>
          <w:rFonts w:ascii="Times New Roman" w:hAnsi="Times New Roman" w:cs="Times New Roman"/>
          <w:sz w:val="24"/>
          <w:szCs w:val="24"/>
        </w:rPr>
        <w:t>, это так</w:t>
      </w:r>
      <w:r w:rsidR="00EB039D" w:rsidRPr="00AC208C">
        <w:rPr>
          <w:rFonts w:ascii="Times New Roman" w:hAnsi="Times New Roman" w:cs="Times New Roman"/>
          <w:sz w:val="24"/>
          <w:szCs w:val="24"/>
        </w:rPr>
        <w:t>?</w:t>
      </w:r>
    </w:p>
    <w:p w:rsidR="00356F79" w:rsidRPr="00DC4933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>ОТВЕТ: Да, действительно, одно и то же нарушение часто попадает и в предписание, и в протокол. Строка 64</w:t>
      </w:r>
      <w:r w:rsidRPr="0043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435">
        <w:rPr>
          <w:rFonts w:ascii="Times New Roman" w:hAnsi="Times New Roman" w:cs="Times New Roman"/>
          <w:sz w:val="24"/>
          <w:szCs w:val="24"/>
        </w:rPr>
        <w:t>не должна быть суммой строк 64.1 и 64.2. В строке 64 указывается фактическое количество выявленных нарушений лицензионных требований; в строках 64.1 и 64.2 указывается фактическое количество нарушений, включенных в предписание, и фактическое количество выявленных правонарушений (даже если одно и то же нарушение вошло и в предписание, и в протокол).</w:t>
      </w:r>
    </w:p>
    <w:p w:rsidR="00356F79" w:rsidRPr="00DC4933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 xml:space="preserve">Например, выявлено 2 нарушения, по которым и выданы предписания, и составлены протоколы. В строке 64 указывается </w:t>
      </w:r>
      <w:r w:rsidRPr="004304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0435">
        <w:rPr>
          <w:rFonts w:ascii="Times New Roman" w:hAnsi="Times New Roman" w:cs="Times New Roman"/>
          <w:sz w:val="24"/>
          <w:szCs w:val="24"/>
        </w:rPr>
        <w:t xml:space="preserve">, в строке 64.1 –  тоже </w:t>
      </w:r>
      <w:r w:rsidRPr="004304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0435">
        <w:rPr>
          <w:rFonts w:ascii="Times New Roman" w:hAnsi="Times New Roman" w:cs="Times New Roman"/>
          <w:sz w:val="24"/>
          <w:szCs w:val="24"/>
        </w:rPr>
        <w:t xml:space="preserve"> и в строке 64.2 – тоже </w:t>
      </w:r>
      <w:r w:rsidRPr="004304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0435">
        <w:rPr>
          <w:rFonts w:ascii="Times New Roman" w:hAnsi="Times New Roman" w:cs="Times New Roman"/>
          <w:sz w:val="24"/>
          <w:szCs w:val="24"/>
        </w:rPr>
        <w:t>.</w:t>
      </w:r>
    </w:p>
    <w:p w:rsidR="00356F79" w:rsidRPr="00AC208C" w:rsidRDefault="00356F79" w:rsidP="003607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64B3" w:rsidRPr="00AC208C" w:rsidRDefault="00356F79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Строка 63.2.</w:t>
      </w:r>
      <w:r w:rsidRPr="00AC208C">
        <w:rPr>
          <w:rFonts w:ascii="Times New Roman" w:hAnsi="Times New Roman" w:cs="Times New Roman"/>
          <w:sz w:val="24"/>
          <w:szCs w:val="24"/>
        </w:rPr>
        <w:t xml:space="preserve"> </w:t>
      </w:r>
      <w:r w:rsidR="00A42A65">
        <w:rPr>
          <w:rFonts w:ascii="Times New Roman" w:hAnsi="Times New Roman" w:cs="Times New Roman"/>
          <w:sz w:val="24"/>
          <w:szCs w:val="24"/>
        </w:rPr>
        <w:t>В п</w:t>
      </w:r>
      <w:r w:rsidR="00AF64B3" w:rsidRPr="00AC208C">
        <w:rPr>
          <w:rFonts w:ascii="Times New Roman" w:hAnsi="Times New Roman" w:cs="Times New Roman"/>
          <w:sz w:val="24"/>
          <w:szCs w:val="24"/>
        </w:rPr>
        <w:t>ункт</w:t>
      </w:r>
      <w:r w:rsidR="00A42A65">
        <w:rPr>
          <w:rFonts w:ascii="Times New Roman" w:hAnsi="Times New Roman" w:cs="Times New Roman"/>
          <w:sz w:val="24"/>
          <w:szCs w:val="24"/>
        </w:rPr>
        <w:t>е</w:t>
      </w:r>
      <w:r w:rsidR="00AF64B3" w:rsidRPr="00AC208C">
        <w:rPr>
          <w:rFonts w:ascii="Times New Roman" w:hAnsi="Times New Roman" w:cs="Times New Roman"/>
          <w:sz w:val="24"/>
          <w:szCs w:val="24"/>
        </w:rPr>
        <w:t xml:space="preserve"> 87 </w:t>
      </w:r>
      <w:r w:rsidR="00DC4933">
        <w:rPr>
          <w:rFonts w:ascii="Times New Roman" w:hAnsi="Times New Roman" w:cs="Times New Roman"/>
          <w:sz w:val="24"/>
          <w:szCs w:val="24"/>
        </w:rPr>
        <w:t>П</w:t>
      </w:r>
      <w:r w:rsidR="00AF64B3" w:rsidRPr="00AC208C">
        <w:rPr>
          <w:rFonts w:ascii="Times New Roman" w:hAnsi="Times New Roman" w:cs="Times New Roman"/>
          <w:sz w:val="24"/>
          <w:szCs w:val="24"/>
        </w:rPr>
        <w:t xml:space="preserve">орядка предоставления отчета </w:t>
      </w:r>
      <w:r w:rsidR="00A42A65">
        <w:rPr>
          <w:rFonts w:ascii="Times New Roman" w:hAnsi="Times New Roman" w:cs="Times New Roman"/>
          <w:sz w:val="24"/>
          <w:szCs w:val="24"/>
        </w:rPr>
        <w:t>сказано</w:t>
      </w:r>
      <w:r w:rsidR="00AF64B3" w:rsidRPr="00AC208C">
        <w:rPr>
          <w:rFonts w:ascii="Times New Roman" w:hAnsi="Times New Roman" w:cs="Times New Roman"/>
          <w:sz w:val="24"/>
          <w:szCs w:val="24"/>
        </w:rPr>
        <w:t xml:space="preserve">, что значение строки 63.2 (количество </w:t>
      </w:r>
      <w:r w:rsidR="00AF64B3" w:rsidRPr="00AC208C">
        <w:rPr>
          <w:rStyle w:val="Strong"/>
          <w:rFonts w:ascii="Times New Roman" w:hAnsi="Times New Roman" w:cs="Times New Roman"/>
          <w:sz w:val="24"/>
          <w:szCs w:val="24"/>
        </w:rPr>
        <w:t>выездных</w:t>
      </w:r>
      <w:r w:rsidR="00AF64B3" w:rsidRPr="00AC208C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DC4933">
        <w:rPr>
          <w:rFonts w:ascii="Times New Roman" w:hAnsi="Times New Roman" w:cs="Times New Roman"/>
          <w:sz w:val="24"/>
          <w:szCs w:val="24"/>
        </w:rPr>
        <w:t>,</w:t>
      </w:r>
      <w:r w:rsidR="00AF64B3" w:rsidRPr="00AC208C">
        <w:rPr>
          <w:rFonts w:ascii="Times New Roman" w:hAnsi="Times New Roman" w:cs="Times New Roman"/>
          <w:sz w:val="24"/>
          <w:szCs w:val="24"/>
        </w:rPr>
        <w:t xml:space="preserve"> по итогам которых выявлены административные правонарушения) должно быть меньше или равно значению строки 62 (количество проведенных </w:t>
      </w:r>
      <w:r w:rsidR="00AF64B3" w:rsidRPr="00AC208C">
        <w:rPr>
          <w:rStyle w:val="Strong"/>
          <w:rFonts w:ascii="Times New Roman" w:hAnsi="Times New Roman" w:cs="Times New Roman"/>
          <w:sz w:val="24"/>
          <w:szCs w:val="24"/>
        </w:rPr>
        <w:t xml:space="preserve">документарных </w:t>
      </w:r>
      <w:r w:rsidR="00AF64B3" w:rsidRPr="00AC208C">
        <w:rPr>
          <w:rFonts w:ascii="Times New Roman" w:hAnsi="Times New Roman" w:cs="Times New Roman"/>
          <w:sz w:val="24"/>
          <w:szCs w:val="24"/>
        </w:rPr>
        <w:t>проверок).</w:t>
      </w:r>
    </w:p>
    <w:p w:rsidR="0007716B" w:rsidRPr="00DC4933" w:rsidRDefault="00430435" w:rsidP="007B17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>ОТВЕТ: Техническая ошибка в Порядке. Значение в строке 63.2 должно быть меньше или равно значению строки 63 по соответствующим графам.</w:t>
      </w:r>
    </w:p>
    <w:p w:rsidR="0007716B" w:rsidRPr="00AC208C" w:rsidRDefault="007B1114" w:rsidP="00346748">
      <w:pPr>
        <w:pStyle w:val="ListParagraph"/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08C"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Pr="00346748">
        <w:rPr>
          <w:rFonts w:ascii="Times New Roman" w:hAnsi="Times New Roman" w:cs="Times New Roman"/>
          <w:b/>
          <w:i/>
          <w:sz w:val="24"/>
          <w:szCs w:val="24"/>
        </w:rPr>
        <w:t>ПРОВЕДЕНИЕ ГОСУДАРСТВЕННОЙ АККРЕДИТАЦИИ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6748">
        <w:rPr>
          <w:rFonts w:ascii="Times New Roman" w:hAnsi="Times New Roman" w:cs="Times New Roman"/>
          <w:b/>
          <w:i/>
          <w:sz w:val="24"/>
          <w:szCs w:val="24"/>
        </w:rPr>
        <w:t>ОБРАЗОВАТЕЛЬНОЙ ДЕЯТЕЛЬНОСТИ</w:t>
      </w:r>
    </w:p>
    <w:p w:rsidR="00707590" w:rsidRPr="00AE6BFB" w:rsidRDefault="00922EAF" w:rsidP="003607E2">
      <w:pPr>
        <w:pStyle w:val="ListParagraph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BFB">
        <w:rPr>
          <w:rFonts w:ascii="Times New Roman" w:hAnsi="Times New Roman" w:cs="Times New Roman"/>
          <w:b/>
          <w:sz w:val="24"/>
          <w:szCs w:val="24"/>
        </w:rPr>
        <w:t>С</w:t>
      </w:r>
      <w:r w:rsidR="00707590" w:rsidRPr="00AE6BFB">
        <w:rPr>
          <w:rFonts w:ascii="Times New Roman" w:hAnsi="Times New Roman" w:cs="Times New Roman"/>
          <w:b/>
          <w:sz w:val="24"/>
          <w:szCs w:val="24"/>
        </w:rPr>
        <w:t>трок</w:t>
      </w:r>
      <w:r w:rsidRPr="00AE6BFB">
        <w:rPr>
          <w:rFonts w:ascii="Times New Roman" w:hAnsi="Times New Roman" w:cs="Times New Roman"/>
          <w:b/>
          <w:sz w:val="24"/>
          <w:szCs w:val="24"/>
        </w:rPr>
        <w:t>а</w:t>
      </w:r>
      <w:r w:rsidR="00707590" w:rsidRPr="00AE6BFB">
        <w:rPr>
          <w:rFonts w:ascii="Times New Roman" w:hAnsi="Times New Roman" w:cs="Times New Roman"/>
          <w:b/>
          <w:sz w:val="24"/>
          <w:szCs w:val="24"/>
        </w:rPr>
        <w:t xml:space="preserve"> 78</w:t>
      </w:r>
      <w:r w:rsidR="00707590" w:rsidRPr="00AE6BFB">
        <w:rPr>
          <w:rFonts w:ascii="Times New Roman" w:hAnsi="Times New Roman" w:cs="Times New Roman"/>
          <w:sz w:val="24"/>
          <w:szCs w:val="24"/>
        </w:rPr>
        <w:t xml:space="preserve"> «Общее количество образовательных программ, заявленных для государственной аккредитации в отчетном периоде»</w:t>
      </w:r>
      <w:r w:rsidR="00A42A65" w:rsidRPr="00AE6BFB">
        <w:rPr>
          <w:rFonts w:ascii="Times New Roman" w:hAnsi="Times New Roman" w:cs="Times New Roman"/>
          <w:sz w:val="24"/>
          <w:szCs w:val="24"/>
        </w:rPr>
        <w:t>.</w:t>
      </w:r>
      <w:r w:rsidR="00707590" w:rsidRPr="00AE6BFB">
        <w:rPr>
          <w:rFonts w:ascii="Times New Roman" w:hAnsi="Times New Roman" w:cs="Times New Roman"/>
          <w:sz w:val="24"/>
          <w:szCs w:val="24"/>
        </w:rPr>
        <w:t xml:space="preserve"> </w:t>
      </w:r>
      <w:r w:rsidR="00A42A65" w:rsidRPr="00AE6BFB">
        <w:rPr>
          <w:rFonts w:ascii="Times New Roman" w:hAnsi="Times New Roman" w:cs="Times New Roman"/>
          <w:sz w:val="24"/>
          <w:szCs w:val="24"/>
        </w:rPr>
        <w:t>У</w:t>
      </w:r>
      <w:r w:rsidR="00707590" w:rsidRPr="00AE6BFB">
        <w:rPr>
          <w:rFonts w:ascii="Times New Roman" w:hAnsi="Times New Roman" w:cs="Times New Roman"/>
          <w:sz w:val="24"/>
          <w:szCs w:val="24"/>
        </w:rPr>
        <w:t xml:space="preserve">читываются только образовательные программы, заявленные при полной аккредитации? Образовательные программы, аккредитованные в связи с аккредитацией образовательной деятельности в отношении </w:t>
      </w:r>
      <w:r w:rsidR="00707590" w:rsidRPr="00AE6BFB">
        <w:rPr>
          <w:rFonts w:ascii="Times New Roman" w:hAnsi="Times New Roman" w:cs="Times New Roman"/>
          <w:i/>
          <w:sz w:val="24"/>
          <w:szCs w:val="24"/>
        </w:rPr>
        <w:t>ранее не</w:t>
      </w:r>
      <w:r w:rsidR="00DC49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7590" w:rsidRPr="00AE6BFB">
        <w:rPr>
          <w:rFonts w:ascii="Times New Roman" w:hAnsi="Times New Roman" w:cs="Times New Roman"/>
          <w:i/>
          <w:sz w:val="24"/>
          <w:szCs w:val="24"/>
        </w:rPr>
        <w:t>аккредитованных образовательных программ</w:t>
      </w:r>
      <w:r w:rsidR="00707590" w:rsidRPr="00AE6BFB">
        <w:rPr>
          <w:rFonts w:ascii="Times New Roman" w:hAnsi="Times New Roman" w:cs="Times New Roman"/>
          <w:sz w:val="24"/>
          <w:szCs w:val="24"/>
        </w:rPr>
        <w:t xml:space="preserve">, реализуемых организацией, </w:t>
      </w:r>
      <w:r w:rsidR="00707590" w:rsidRPr="00AE6BFB">
        <w:rPr>
          <w:rFonts w:ascii="Times New Roman" w:hAnsi="Times New Roman" w:cs="Times New Roman"/>
          <w:i/>
          <w:sz w:val="24"/>
          <w:szCs w:val="24"/>
        </w:rPr>
        <w:t>здесь не учитываются</w:t>
      </w:r>
      <w:r w:rsidR="00707590" w:rsidRPr="00AE6BFB">
        <w:rPr>
          <w:rFonts w:ascii="Times New Roman" w:hAnsi="Times New Roman" w:cs="Times New Roman"/>
          <w:sz w:val="24"/>
          <w:szCs w:val="24"/>
        </w:rPr>
        <w:t>?</w:t>
      </w:r>
    </w:p>
    <w:p w:rsidR="00707590" w:rsidRPr="00DC4933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lastRenderedPageBreak/>
        <w:t>ОТВЕТ: В данной графе речь идет о количестве аккредитованных образовательных программ, поэтому если поступило заявление об аккредитации в отношении ранее не аккредитованных образовательных программ, реализуемых организацией, и было принято положительное решение об аккредитации, то она также учитывается в строке 78.</w:t>
      </w:r>
    </w:p>
    <w:p w:rsidR="006C63B7" w:rsidRPr="00AC208C" w:rsidRDefault="006C63B7" w:rsidP="003607E2">
      <w:pPr>
        <w:pStyle w:val="ListParagraph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590" w:rsidRPr="00AC208C" w:rsidRDefault="00707590" w:rsidP="003607E2">
      <w:pPr>
        <w:pStyle w:val="ListParagraph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 xml:space="preserve">Строка 79 </w:t>
      </w:r>
      <w:r w:rsidRPr="00AC208C">
        <w:rPr>
          <w:rFonts w:ascii="Times New Roman" w:hAnsi="Times New Roman" w:cs="Times New Roman"/>
          <w:sz w:val="24"/>
          <w:szCs w:val="24"/>
        </w:rPr>
        <w:t>«Общее количество аккредитованных образовательных программ на конец отчетного периода»</w:t>
      </w:r>
      <w:r w:rsidR="00A42A65">
        <w:rPr>
          <w:rFonts w:ascii="Times New Roman" w:hAnsi="Times New Roman" w:cs="Times New Roman"/>
          <w:sz w:val="24"/>
          <w:szCs w:val="24"/>
        </w:rPr>
        <w:t>.</w:t>
      </w:r>
      <w:r w:rsidRPr="00AC208C">
        <w:rPr>
          <w:rFonts w:ascii="Times New Roman" w:hAnsi="Times New Roman" w:cs="Times New Roman"/>
          <w:sz w:val="24"/>
          <w:szCs w:val="24"/>
        </w:rPr>
        <w:t xml:space="preserve"> </w:t>
      </w:r>
      <w:r w:rsidR="00A42A65">
        <w:rPr>
          <w:rFonts w:ascii="Times New Roman" w:hAnsi="Times New Roman" w:cs="Times New Roman"/>
          <w:sz w:val="24"/>
          <w:szCs w:val="24"/>
        </w:rPr>
        <w:t>У</w:t>
      </w:r>
      <w:r w:rsidRPr="00AC208C">
        <w:rPr>
          <w:rFonts w:ascii="Times New Roman" w:hAnsi="Times New Roman" w:cs="Times New Roman"/>
          <w:sz w:val="24"/>
          <w:szCs w:val="24"/>
        </w:rPr>
        <w:t>читываются все образовательные программы, содержащиеся в Реестре организаций, осуществляющих образовательную деятельность?</w:t>
      </w:r>
    </w:p>
    <w:p w:rsidR="00707590" w:rsidRPr="00DC4933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>ОТВЕТ: Да.</w:t>
      </w:r>
    </w:p>
    <w:p w:rsidR="00922EAF" w:rsidRPr="00AC208C" w:rsidRDefault="00922EAF" w:rsidP="003607E2">
      <w:pPr>
        <w:pStyle w:val="ListParagraph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590" w:rsidRPr="00AC208C" w:rsidRDefault="00922EAF" w:rsidP="003607E2">
      <w:pPr>
        <w:pStyle w:val="ListParagraph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</w:t>
      </w:r>
      <w:r w:rsidR="00707590" w:rsidRPr="00AC208C">
        <w:rPr>
          <w:rFonts w:ascii="Times New Roman" w:hAnsi="Times New Roman" w:cs="Times New Roman"/>
          <w:b/>
          <w:sz w:val="24"/>
          <w:szCs w:val="24"/>
        </w:rPr>
        <w:t>трок</w:t>
      </w:r>
      <w:r w:rsidRPr="00AC208C">
        <w:rPr>
          <w:rFonts w:ascii="Times New Roman" w:hAnsi="Times New Roman" w:cs="Times New Roman"/>
          <w:b/>
          <w:sz w:val="24"/>
          <w:szCs w:val="24"/>
        </w:rPr>
        <w:t>а</w:t>
      </w:r>
      <w:r w:rsidR="00707590" w:rsidRPr="00AC208C">
        <w:rPr>
          <w:rFonts w:ascii="Times New Roman" w:hAnsi="Times New Roman" w:cs="Times New Roman"/>
          <w:b/>
          <w:sz w:val="24"/>
          <w:szCs w:val="24"/>
        </w:rPr>
        <w:t xml:space="preserve"> 79.1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 «</w:t>
      </w:r>
      <w:r w:rsidR="00A42A65">
        <w:rPr>
          <w:rFonts w:ascii="Times New Roman" w:hAnsi="Times New Roman" w:cs="Times New Roman"/>
          <w:sz w:val="24"/>
          <w:szCs w:val="24"/>
        </w:rPr>
        <w:t>К</w:t>
      </w:r>
      <w:r w:rsidR="00707590" w:rsidRPr="00AC208C">
        <w:rPr>
          <w:rFonts w:ascii="Times New Roman" w:hAnsi="Times New Roman" w:cs="Times New Roman"/>
          <w:sz w:val="24"/>
          <w:szCs w:val="24"/>
        </w:rPr>
        <w:t>оличество образовательных программ, в отношении которых принято решение о государственной аккредитации в отчетном периоде»</w:t>
      </w:r>
      <w:r w:rsidR="00A42A65">
        <w:rPr>
          <w:rFonts w:ascii="Times New Roman" w:hAnsi="Times New Roman" w:cs="Times New Roman"/>
          <w:sz w:val="24"/>
          <w:szCs w:val="24"/>
        </w:rPr>
        <w:t>.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 </w:t>
      </w:r>
      <w:r w:rsidR="00A42A65">
        <w:rPr>
          <w:rFonts w:ascii="Times New Roman" w:hAnsi="Times New Roman" w:cs="Times New Roman"/>
          <w:sz w:val="24"/>
          <w:szCs w:val="24"/>
        </w:rPr>
        <w:t>У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читываются аккредитованные образовательные программы в рамках процедуры проведения полной аккредитации? </w:t>
      </w:r>
    </w:p>
    <w:p w:rsidR="00707590" w:rsidRPr="007B1114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 xml:space="preserve">ОТВЕТ: Из строки 78 также учитываются программы, аккредитованные </w:t>
      </w:r>
      <w:r w:rsidR="007B1114">
        <w:rPr>
          <w:rFonts w:ascii="Times New Roman" w:hAnsi="Times New Roman" w:cs="Times New Roman"/>
          <w:sz w:val="24"/>
          <w:szCs w:val="24"/>
        </w:rPr>
        <w:t xml:space="preserve"> по</w:t>
      </w:r>
      <w:r w:rsidRPr="0043043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7B1114">
        <w:rPr>
          <w:rFonts w:ascii="Times New Roman" w:hAnsi="Times New Roman" w:cs="Times New Roman"/>
          <w:sz w:val="24"/>
          <w:szCs w:val="24"/>
        </w:rPr>
        <w:t>ю</w:t>
      </w:r>
      <w:r w:rsidRPr="00430435">
        <w:rPr>
          <w:rFonts w:ascii="Times New Roman" w:hAnsi="Times New Roman" w:cs="Times New Roman"/>
          <w:sz w:val="24"/>
          <w:szCs w:val="24"/>
        </w:rPr>
        <w:t xml:space="preserve"> о переоформлении на основании п. 78б Положения о государственной аккредитации образовательной деятельности (то есть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деятельность).</w:t>
      </w:r>
    </w:p>
    <w:p w:rsidR="00011844" w:rsidRPr="00AC208C" w:rsidRDefault="00011844" w:rsidP="003607E2">
      <w:pPr>
        <w:pStyle w:val="ListParagraph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590" w:rsidRPr="00C20AD4" w:rsidRDefault="00430435" w:rsidP="00C20AD4">
      <w:pPr>
        <w:pStyle w:val="ListParagraph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>В</w:t>
      </w:r>
      <w:r w:rsidR="00707590" w:rsidRPr="00AC208C">
        <w:rPr>
          <w:rFonts w:ascii="Times New Roman" w:hAnsi="Times New Roman" w:cs="Times New Roman"/>
          <w:b/>
          <w:sz w:val="24"/>
          <w:szCs w:val="24"/>
        </w:rPr>
        <w:t xml:space="preserve"> строке 80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 «</w:t>
      </w:r>
      <w:r w:rsidR="00C20AD4" w:rsidRPr="00C20AD4">
        <w:rPr>
          <w:rFonts w:ascii="Times New Roman" w:hAnsi="Times New Roman" w:cs="Times New Roman"/>
          <w:sz w:val="24"/>
          <w:szCs w:val="24"/>
        </w:rPr>
        <w:t>Общее количество выданных свидетельств о государственной аккредитации в отчетном периоде</w:t>
      </w:r>
      <w:r w:rsidR="00C20AD4">
        <w:rPr>
          <w:rFonts w:ascii="Times New Roman" w:hAnsi="Times New Roman" w:cs="Times New Roman"/>
          <w:sz w:val="24"/>
          <w:szCs w:val="24"/>
        </w:rPr>
        <w:t xml:space="preserve"> </w:t>
      </w:r>
      <w:r w:rsidR="00C20AD4" w:rsidRPr="00C20AD4">
        <w:rPr>
          <w:rFonts w:ascii="Times New Roman" w:hAnsi="Times New Roman" w:cs="Times New Roman"/>
          <w:sz w:val="24"/>
          <w:szCs w:val="24"/>
        </w:rPr>
        <w:t>(по заявлениям, полученным в отчетном периоде)</w:t>
      </w:r>
      <w:r w:rsidR="00707590" w:rsidRPr="00C20AD4">
        <w:rPr>
          <w:rFonts w:ascii="Times New Roman" w:hAnsi="Times New Roman" w:cs="Times New Roman"/>
          <w:sz w:val="24"/>
          <w:szCs w:val="24"/>
        </w:rPr>
        <w:t>» учитывать ли переоформление только в части приложения?</w:t>
      </w:r>
    </w:p>
    <w:p w:rsidR="00707590" w:rsidRPr="007B1114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>ОТВЕТ: Нет. Переоформление здесь не учитывается.</w:t>
      </w:r>
    </w:p>
    <w:p w:rsidR="00011844" w:rsidRPr="00AC208C" w:rsidRDefault="00011844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7590" w:rsidRPr="00AC208C" w:rsidRDefault="00011844" w:rsidP="003607E2">
      <w:pPr>
        <w:pStyle w:val="ListParagraph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 xml:space="preserve">Строка </w:t>
      </w:r>
      <w:r w:rsidR="00707590" w:rsidRPr="00AC208C">
        <w:rPr>
          <w:rFonts w:ascii="Times New Roman" w:hAnsi="Times New Roman" w:cs="Times New Roman"/>
          <w:b/>
          <w:sz w:val="24"/>
          <w:szCs w:val="24"/>
        </w:rPr>
        <w:t>88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 «Общее количество переоформленных свидетельств о государственной аккредитации, в том числе по следующим основаниям»</w:t>
      </w:r>
      <w:r w:rsidR="001868EF">
        <w:rPr>
          <w:rFonts w:ascii="Times New Roman" w:hAnsi="Times New Roman" w:cs="Times New Roman"/>
          <w:sz w:val="24"/>
          <w:szCs w:val="24"/>
        </w:rPr>
        <w:t>. Е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диницей учета является переоформленное свидетельство. В какой строке необходимо учитывать </w:t>
      </w:r>
      <w:r w:rsidR="00707590" w:rsidRPr="00AC208C">
        <w:rPr>
          <w:rFonts w:ascii="Times New Roman" w:hAnsi="Times New Roman" w:cs="Times New Roman"/>
          <w:i/>
          <w:sz w:val="24"/>
          <w:szCs w:val="24"/>
        </w:rPr>
        <w:t>переоформление только в части приложения</w:t>
      </w:r>
      <w:r w:rsidR="00707590" w:rsidRPr="00AC208C">
        <w:rPr>
          <w:rFonts w:ascii="Times New Roman" w:hAnsi="Times New Roman" w:cs="Times New Roman"/>
          <w:sz w:val="24"/>
          <w:szCs w:val="24"/>
        </w:rPr>
        <w:t>?</w:t>
      </w:r>
    </w:p>
    <w:p w:rsidR="00707590" w:rsidRPr="007B1114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>ОТВЕТ: Поскольку приложение является неотъемлемой частью свидетельства о госудаоственной аккредитации, то в данном случае не важно, происходило переоформление приложения или самого свидетельства. Например, если было подано заявление о переоформлении по нескольким основаниям и было принято хотя бы одно положительное решение, то в строке 88 это считается как 1 переоформленное свидетельство.</w:t>
      </w:r>
    </w:p>
    <w:p w:rsidR="00011844" w:rsidRPr="00AC208C" w:rsidRDefault="00011844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7590" w:rsidRPr="00AC208C" w:rsidRDefault="00011844" w:rsidP="003607E2">
      <w:pPr>
        <w:pStyle w:val="ListParagraph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Строка 90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 «Средний срок принятия решения о государственной аккредитации»</w:t>
      </w:r>
      <w:r w:rsidR="007B1114">
        <w:rPr>
          <w:rFonts w:ascii="Times New Roman" w:hAnsi="Times New Roman" w:cs="Times New Roman"/>
          <w:sz w:val="24"/>
          <w:szCs w:val="24"/>
        </w:rPr>
        <w:t>.У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читывается средний срок принятия решения только при государственной аккредитации? Или переоформление также необходимо включать? </w:t>
      </w:r>
    </w:p>
    <w:p w:rsidR="00707590" w:rsidRPr="007B1114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>ОТВЕТ: Государственная аккредитация ОД (выдача свидетельства) + государственная аккредитация ранее не аккредитованных программ.</w:t>
      </w:r>
    </w:p>
    <w:p w:rsidR="00806EB8" w:rsidRPr="00AC208C" w:rsidRDefault="00806EB8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7590" w:rsidRPr="00AC208C" w:rsidRDefault="001868EF" w:rsidP="003607E2">
      <w:pPr>
        <w:pStyle w:val="ListParagraph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30435" w:rsidRPr="00430435">
        <w:rPr>
          <w:rFonts w:ascii="Times New Roman" w:hAnsi="Times New Roman" w:cs="Times New Roman"/>
          <w:b/>
          <w:sz w:val="24"/>
          <w:szCs w:val="24"/>
        </w:rPr>
        <w:t>строке 97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 «Общее количество экспертов, включенных в реестр экспертов, экспертных организаций, привлекаемых для проведения аккредитационных экспертиз, всего»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еобходимо считать всех экспертов, включенных в </w:t>
      </w:r>
      <w:r w:rsidR="007B1114">
        <w:rPr>
          <w:rFonts w:ascii="Times New Roman" w:hAnsi="Times New Roman" w:cs="Times New Roman"/>
          <w:sz w:val="24"/>
          <w:szCs w:val="24"/>
        </w:rPr>
        <w:t>р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еестр, а в </w:t>
      </w:r>
      <w:r w:rsidR="00430435" w:rsidRPr="00430435">
        <w:rPr>
          <w:rFonts w:ascii="Times New Roman" w:hAnsi="Times New Roman" w:cs="Times New Roman"/>
          <w:b/>
          <w:sz w:val="24"/>
          <w:szCs w:val="24"/>
        </w:rPr>
        <w:t>строке 97.2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 «количество экспертов, включенных в реестр экспертов и экспертных организаций в отчетном периоде» </w:t>
      </w:r>
      <w:r w:rsidR="007B1114">
        <w:rPr>
          <w:rFonts w:ascii="Times New Roman" w:hAnsi="Times New Roman" w:cs="Times New Roman"/>
          <w:sz w:val="24"/>
          <w:szCs w:val="24"/>
        </w:rPr>
        <w:t xml:space="preserve">– </w:t>
      </w:r>
      <w:r w:rsidR="00707590" w:rsidRPr="00AC208C">
        <w:rPr>
          <w:rFonts w:ascii="Times New Roman" w:hAnsi="Times New Roman" w:cs="Times New Roman"/>
          <w:sz w:val="24"/>
          <w:szCs w:val="24"/>
        </w:rPr>
        <w:t>экспертов, включенных в отчетном периоде?</w:t>
      </w:r>
    </w:p>
    <w:p w:rsidR="00707590" w:rsidRPr="007B1114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 xml:space="preserve">ОТВЕТ: В Порядке заполнения допущена неточность в описании заполнения строки 97. </w:t>
      </w:r>
    </w:p>
    <w:p w:rsidR="00707590" w:rsidRPr="007B1114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>В строке 97 указывается общее количество экспертов, включенных в реестр экспертов и экспертных организаций.</w:t>
      </w:r>
    </w:p>
    <w:p w:rsidR="00707590" w:rsidRPr="007B1114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lastRenderedPageBreak/>
        <w:t>В строке 97.1 – количество экспертов, привлеченных к аккредитационным экспертизам в отчетном периоде (из строки 97).</w:t>
      </w:r>
    </w:p>
    <w:p w:rsidR="00707590" w:rsidRPr="007B1114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>В строке 97.2 – количество экспертов, включенных в отчетном периоде в реестр экспертов и экспертных организаций (из строки 97).</w:t>
      </w:r>
    </w:p>
    <w:p w:rsidR="00707590" w:rsidRPr="00AC208C" w:rsidRDefault="00707590" w:rsidP="003607E2">
      <w:pPr>
        <w:pStyle w:val="ListParagraph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16B" w:rsidRPr="00AC208C" w:rsidRDefault="0007716B" w:rsidP="003607E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Строка 90</w:t>
      </w:r>
      <w:r w:rsidRPr="00AC208C">
        <w:rPr>
          <w:rFonts w:ascii="Times New Roman" w:hAnsi="Times New Roman" w:cs="Times New Roman"/>
          <w:sz w:val="24"/>
          <w:szCs w:val="24"/>
        </w:rPr>
        <w:t xml:space="preserve"> – считается только средний срок государственной аккредитации (105 дн</w:t>
      </w:r>
      <w:r w:rsidR="007B1114">
        <w:rPr>
          <w:rFonts w:ascii="Times New Roman" w:hAnsi="Times New Roman" w:cs="Times New Roman"/>
          <w:sz w:val="24"/>
          <w:szCs w:val="24"/>
        </w:rPr>
        <w:t>ей</w:t>
      </w:r>
      <w:r w:rsidRPr="00AC208C">
        <w:rPr>
          <w:rFonts w:ascii="Times New Roman" w:hAnsi="Times New Roman" w:cs="Times New Roman"/>
          <w:sz w:val="24"/>
          <w:szCs w:val="24"/>
        </w:rPr>
        <w:t>) или учитывается также переоформление (10 дн</w:t>
      </w:r>
      <w:r w:rsidR="007B1114">
        <w:rPr>
          <w:rFonts w:ascii="Times New Roman" w:hAnsi="Times New Roman" w:cs="Times New Roman"/>
          <w:sz w:val="24"/>
          <w:szCs w:val="24"/>
        </w:rPr>
        <w:t>ей</w:t>
      </w:r>
      <w:r w:rsidRPr="00AC208C">
        <w:rPr>
          <w:rFonts w:ascii="Times New Roman" w:hAnsi="Times New Roman" w:cs="Times New Roman"/>
          <w:sz w:val="24"/>
          <w:szCs w:val="24"/>
        </w:rPr>
        <w:t>, 15 дн</w:t>
      </w:r>
      <w:r w:rsidR="007B1114">
        <w:rPr>
          <w:rFonts w:ascii="Times New Roman" w:hAnsi="Times New Roman" w:cs="Times New Roman"/>
          <w:sz w:val="24"/>
          <w:szCs w:val="24"/>
        </w:rPr>
        <w:t>ей</w:t>
      </w:r>
      <w:r w:rsidRPr="00AC208C">
        <w:rPr>
          <w:rFonts w:ascii="Times New Roman" w:hAnsi="Times New Roman" w:cs="Times New Roman"/>
          <w:sz w:val="24"/>
          <w:szCs w:val="24"/>
        </w:rPr>
        <w:t>, 105 дн</w:t>
      </w:r>
      <w:r w:rsidR="007B1114">
        <w:rPr>
          <w:rFonts w:ascii="Times New Roman" w:hAnsi="Times New Roman" w:cs="Times New Roman"/>
          <w:sz w:val="24"/>
          <w:szCs w:val="24"/>
        </w:rPr>
        <w:t>ей</w:t>
      </w:r>
      <w:r w:rsidRPr="00AC208C">
        <w:rPr>
          <w:rFonts w:ascii="Times New Roman" w:hAnsi="Times New Roman" w:cs="Times New Roman"/>
          <w:sz w:val="24"/>
          <w:szCs w:val="24"/>
        </w:rPr>
        <w:t>)?</w:t>
      </w:r>
    </w:p>
    <w:p w:rsidR="0007716B" w:rsidRPr="007B1114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>ОТВЕТ: Считается средний срок государственной аккредитации ОД (выдача свидетельства) + государственная аккредитация ранее не аккредитованных программ (только 105).</w:t>
      </w:r>
    </w:p>
    <w:p w:rsidR="007B17CA" w:rsidRPr="00AC208C" w:rsidRDefault="007B17CA" w:rsidP="003607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7716B" w:rsidRPr="00AC208C" w:rsidRDefault="00356F79" w:rsidP="007B17CA">
      <w:pPr>
        <w:pStyle w:val="ListParagraph"/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08C">
        <w:rPr>
          <w:rFonts w:ascii="Times New Roman" w:hAnsi="Times New Roman" w:cs="Times New Roman"/>
          <w:b/>
          <w:i/>
          <w:sz w:val="24"/>
          <w:szCs w:val="24"/>
        </w:rPr>
        <w:t>РАЗДЕЛ 5. КАДРОВОЕ ОБЕСПЕЧЕНИЕ</w:t>
      </w:r>
    </w:p>
    <w:p w:rsidR="0007716B" w:rsidRPr="00AC208C" w:rsidRDefault="0007716B" w:rsidP="003607E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Строка 123</w:t>
      </w:r>
      <w:r w:rsidR="007B1114">
        <w:rPr>
          <w:rFonts w:ascii="Times New Roman" w:hAnsi="Times New Roman" w:cs="Times New Roman"/>
          <w:b/>
          <w:sz w:val="24"/>
          <w:szCs w:val="24"/>
        </w:rPr>
        <w:t>:</w:t>
      </w:r>
      <w:r w:rsidRPr="00AC208C">
        <w:rPr>
          <w:rFonts w:ascii="Times New Roman" w:hAnsi="Times New Roman" w:cs="Times New Roman"/>
          <w:sz w:val="24"/>
          <w:szCs w:val="24"/>
        </w:rPr>
        <w:t xml:space="preserve"> 8 чел</w:t>
      </w:r>
      <w:r w:rsidR="007B1114">
        <w:rPr>
          <w:rFonts w:ascii="Times New Roman" w:hAnsi="Times New Roman" w:cs="Times New Roman"/>
          <w:sz w:val="24"/>
          <w:szCs w:val="24"/>
        </w:rPr>
        <w:t>овек</w:t>
      </w:r>
      <w:r w:rsidRPr="00AC208C">
        <w:rPr>
          <w:rFonts w:ascii="Times New Roman" w:hAnsi="Times New Roman" w:cs="Times New Roman"/>
          <w:sz w:val="24"/>
          <w:szCs w:val="24"/>
        </w:rPr>
        <w:t xml:space="preserve"> имеют все функции, указанные в гр</w:t>
      </w:r>
      <w:r w:rsidR="007B1114">
        <w:rPr>
          <w:rFonts w:ascii="Times New Roman" w:hAnsi="Times New Roman" w:cs="Times New Roman"/>
          <w:sz w:val="24"/>
          <w:szCs w:val="24"/>
        </w:rPr>
        <w:t>афах</w:t>
      </w:r>
      <w:r w:rsidRPr="00AC208C">
        <w:rPr>
          <w:rFonts w:ascii="Times New Roman" w:hAnsi="Times New Roman" w:cs="Times New Roman"/>
          <w:sz w:val="24"/>
          <w:szCs w:val="24"/>
        </w:rPr>
        <w:t xml:space="preserve"> 4-7, учитывать</w:t>
      </w:r>
      <w:r w:rsidR="007B1114">
        <w:rPr>
          <w:rFonts w:ascii="Times New Roman" w:hAnsi="Times New Roman" w:cs="Times New Roman"/>
          <w:sz w:val="24"/>
          <w:szCs w:val="24"/>
        </w:rPr>
        <w:t xml:space="preserve"> в</w:t>
      </w:r>
      <w:r w:rsidRPr="00AC208C">
        <w:rPr>
          <w:rFonts w:ascii="Times New Roman" w:hAnsi="Times New Roman" w:cs="Times New Roman"/>
          <w:sz w:val="24"/>
          <w:szCs w:val="24"/>
        </w:rPr>
        <w:t xml:space="preserve"> гр</w:t>
      </w:r>
      <w:r w:rsidR="007B1114">
        <w:rPr>
          <w:rFonts w:ascii="Times New Roman" w:hAnsi="Times New Roman" w:cs="Times New Roman"/>
          <w:sz w:val="24"/>
          <w:szCs w:val="24"/>
        </w:rPr>
        <w:t>афе</w:t>
      </w:r>
      <w:r w:rsidRPr="00AC208C">
        <w:rPr>
          <w:rFonts w:ascii="Times New Roman" w:hAnsi="Times New Roman" w:cs="Times New Roman"/>
          <w:sz w:val="24"/>
          <w:szCs w:val="24"/>
        </w:rPr>
        <w:t xml:space="preserve"> 4 – 8 чел., </w:t>
      </w:r>
      <w:r w:rsidR="007B1114">
        <w:rPr>
          <w:rFonts w:ascii="Times New Roman" w:hAnsi="Times New Roman" w:cs="Times New Roman"/>
          <w:sz w:val="24"/>
          <w:szCs w:val="24"/>
        </w:rPr>
        <w:t xml:space="preserve">в </w:t>
      </w:r>
      <w:r w:rsidRPr="00AC208C">
        <w:rPr>
          <w:rFonts w:ascii="Times New Roman" w:hAnsi="Times New Roman" w:cs="Times New Roman"/>
          <w:sz w:val="24"/>
          <w:szCs w:val="24"/>
        </w:rPr>
        <w:t>гр</w:t>
      </w:r>
      <w:r w:rsidR="007B1114">
        <w:rPr>
          <w:rFonts w:ascii="Times New Roman" w:hAnsi="Times New Roman" w:cs="Times New Roman"/>
          <w:sz w:val="24"/>
          <w:szCs w:val="24"/>
        </w:rPr>
        <w:t>афе</w:t>
      </w:r>
      <w:r w:rsidRPr="00AC208C">
        <w:rPr>
          <w:rFonts w:ascii="Times New Roman" w:hAnsi="Times New Roman" w:cs="Times New Roman"/>
          <w:sz w:val="24"/>
          <w:szCs w:val="24"/>
        </w:rPr>
        <w:t xml:space="preserve"> 5 – 8 че</w:t>
      </w:r>
      <w:r w:rsidR="00AE6BFB">
        <w:rPr>
          <w:rFonts w:ascii="Times New Roman" w:hAnsi="Times New Roman" w:cs="Times New Roman"/>
          <w:sz w:val="24"/>
          <w:szCs w:val="24"/>
        </w:rPr>
        <w:t>л. и т.</w:t>
      </w:r>
      <w:r w:rsidR="007B1114">
        <w:rPr>
          <w:rFonts w:ascii="Times New Roman" w:hAnsi="Times New Roman" w:cs="Times New Roman"/>
          <w:sz w:val="24"/>
          <w:szCs w:val="24"/>
        </w:rPr>
        <w:t> </w:t>
      </w:r>
      <w:r w:rsidR="00AE6BFB">
        <w:rPr>
          <w:rFonts w:ascii="Times New Roman" w:hAnsi="Times New Roman" w:cs="Times New Roman"/>
          <w:sz w:val="24"/>
          <w:szCs w:val="24"/>
        </w:rPr>
        <w:t>д., но  в гр</w:t>
      </w:r>
      <w:r w:rsidR="007B1114">
        <w:rPr>
          <w:rFonts w:ascii="Times New Roman" w:hAnsi="Times New Roman" w:cs="Times New Roman"/>
          <w:sz w:val="24"/>
          <w:szCs w:val="24"/>
        </w:rPr>
        <w:t>афе</w:t>
      </w:r>
      <w:r w:rsidR="00AE6BFB">
        <w:rPr>
          <w:rFonts w:ascii="Times New Roman" w:hAnsi="Times New Roman" w:cs="Times New Roman"/>
          <w:sz w:val="24"/>
          <w:szCs w:val="24"/>
        </w:rPr>
        <w:t xml:space="preserve"> 3 – 8 чел.</w:t>
      </w:r>
      <w:r w:rsidRPr="00AC208C">
        <w:rPr>
          <w:rFonts w:ascii="Times New Roman" w:hAnsi="Times New Roman" w:cs="Times New Roman"/>
          <w:sz w:val="24"/>
          <w:szCs w:val="24"/>
        </w:rPr>
        <w:t>? Аналогично по другим строкам.</w:t>
      </w:r>
    </w:p>
    <w:p w:rsidR="0007716B" w:rsidRPr="007B1114" w:rsidRDefault="00430435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>ОТВЕТ: В строке 123 по графам 4-7 указывается количество гражданских служащих, независимо от исполнения ими одной или нескольких функций. Если один человек исполняет несколько полномочий, то в графах 4-7 он учитывается в графе в зависимости от полномочия. Но в графе 3 он учитывается только один раз. Сумма граф 4-7 не равна значению графы 3.</w:t>
      </w:r>
    </w:p>
    <w:p w:rsidR="0007716B" w:rsidRPr="00AC208C" w:rsidRDefault="0007716B" w:rsidP="003607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16B" w:rsidRPr="00AC208C" w:rsidRDefault="0007716B" w:rsidP="003607E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Строка 124</w:t>
      </w:r>
      <w:r w:rsidRPr="00AC208C">
        <w:rPr>
          <w:rFonts w:ascii="Times New Roman" w:hAnsi="Times New Roman" w:cs="Times New Roman"/>
          <w:sz w:val="24"/>
          <w:szCs w:val="24"/>
        </w:rPr>
        <w:t xml:space="preserve"> – учитывать </w:t>
      </w:r>
      <w:r w:rsidR="007B1114">
        <w:rPr>
          <w:rFonts w:ascii="Times New Roman" w:hAnsi="Times New Roman" w:cs="Times New Roman"/>
          <w:sz w:val="24"/>
          <w:szCs w:val="24"/>
        </w:rPr>
        <w:t xml:space="preserve">ли </w:t>
      </w:r>
      <w:r w:rsidRPr="00AC208C">
        <w:rPr>
          <w:rFonts w:ascii="Times New Roman" w:hAnsi="Times New Roman" w:cs="Times New Roman"/>
          <w:sz w:val="24"/>
          <w:szCs w:val="24"/>
        </w:rPr>
        <w:t>министра? В какие графы включать начальника управления? (</w:t>
      </w:r>
      <w:r w:rsidR="007B1114">
        <w:rPr>
          <w:rFonts w:ascii="Times New Roman" w:hAnsi="Times New Roman" w:cs="Times New Roman"/>
          <w:sz w:val="24"/>
          <w:szCs w:val="24"/>
        </w:rPr>
        <w:t>У</w:t>
      </w:r>
      <w:r w:rsidRPr="00AC208C">
        <w:rPr>
          <w:rFonts w:ascii="Times New Roman" w:hAnsi="Times New Roman" w:cs="Times New Roman"/>
          <w:sz w:val="24"/>
          <w:szCs w:val="24"/>
        </w:rPr>
        <w:t xml:space="preserve"> начальника управления, министра все полномочия</w:t>
      </w:r>
      <w:r w:rsidR="007B1114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</w:rPr>
        <w:t xml:space="preserve"> перечисленные в гр</w:t>
      </w:r>
      <w:r w:rsidR="007B1114">
        <w:rPr>
          <w:rFonts w:ascii="Times New Roman" w:hAnsi="Times New Roman" w:cs="Times New Roman"/>
          <w:sz w:val="24"/>
          <w:szCs w:val="24"/>
        </w:rPr>
        <w:t>афах</w:t>
      </w:r>
      <w:r w:rsidRPr="00AC208C">
        <w:rPr>
          <w:rFonts w:ascii="Times New Roman" w:hAnsi="Times New Roman" w:cs="Times New Roman"/>
          <w:sz w:val="24"/>
          <w:szCs w:val="24"/>
        </w:rPr>
        <w:t xml:space="preserve"> 4-7</w:t>
      </w:r>
      <w:r w:rsidR="007B1114">
        <w:rPr>
          <w:rFonts w:ascii="Times New Roman" w:hAnsi="Times New Roman" w:cs="Times New Roman"/>
          <w:sz w:val="24"/>
          <w:szCs w:val="24"/>
        </w:rPr>
        <w:t>.</w:t>
      </w:r>
      <w:r w:rsidRPr="00AC208C">
        <w:rPr>
          <w:rFonts w:ascii="Times New Roman" w:hAnsi="Times New Roman" w:cs="Times New Roman"/>
          <w:sz w:val="24"/>
          <w:szCs w:val="24"/>
        </w:rPr>
        <w:t>)</w:t>
      </w:r>
    </w:p>
    <w:p w:rsidR="0007716B" w:rsidRPr="00AC208C" w:rsidRDefault="00A95D7A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="007B111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16B" w:rsidRPr="00AC208C">
        <w:rPr>
          <w:rFonts w:ascii="Times New Roman" w:hAnsi="Times New Roman" w:cs="Times New Roman"/>
          <w:sz w:val="24"/>
          <w:szCs w:val="24"/>
          <w:u w:val="single"/>
        </w:rPr>
        <w:t xml:space="preserve">Министр учитывается только в том случае, если он возглавляет контрольно-надзорный орган. </w:t>
      </w:r>
      <w:r w:rsidR="00491C2D">
        <w:rPr>
          <w:rFonts w:ascii="Times New Roman" w:hAnsi="Times New Roman" w:cs="Times New Roman"/>
          <w:sz w:val="24"/>
          <w:szCs w:val="24"/>
          <w:u w:val="single"/>
        </w:rPr>
        <w:t>Информация включается в</w:t>
      </w:r>
      <w:r w:rsidR="0007716B" w:rsidRPr="00AC208C">
        <w:rPr>
          <w:rFonts w:ascii="Times New Roman" w:hAnsi="Times New Roman" w:cs="Times New Roman"/>
          <w:sz w:val="24"/>
          <w:szCs w:val="24"/>
          <w:u w:val="single"/>
        </w:rPr>
        <w:t>о все</w:t>
      </w:r>
      <w:r w:rsidR="00491C2D">
        <w:rPr>
          <w:rFonts w:ascii="Times New Roman" w:hAnsi="Times New Roman" w:cs="Times New Roman"/>
          <w:sz w:val="24"/>
          <w:szCs w:val="24"/>
          <w:u w:val="single"/>
        </w:rPr>
        <w:t xml:space="preserve"> графы</w:t>
      </w:r>
      <w:r w:rsidR="0007716B" w:rsidRPr="00AC20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716B" w:rsidRPr="00AC208C" w:rsidRDefault="0007716B" w:rsidP="0036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552" w:rsidRDefault="00AF64B3" w:rsidP="00BB5552">
      <w:pPr>
        <w:pStyle w:val="ListParagraph"/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08C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704BFB" w:rsidRPr="00AC208C">
        <w:rPr>
          <w:rFonts w:ascii="Times New Roman" w:hAnsi="Times New Roman" w:cs="Times New Roman"/>
          <w:b/>
          <w:i/>
          <w:sz w:val="24"/>
          <w:szCs w:val="24"/>
        </w:rPr>
        <w:t xml:space="preserve"> 7.</w:t>
      </w:r>
      <w:r w:rsidR="00BB555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91C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04BFB" w:rsidRPr="00AC20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1C2D" w:rsidRPr="00BB5552">
        <w:rPr>
          <w:rFonts w:ascii="Times New Roman" w:hAnsi="Times New Roman" w:cs="Times New Roman"/>
          <w:b/>
          <w:i/>
          <w:sz w:val="24"/>
          <w:szCs w:val="24"/>
        </w:rPr>
        <w:t>ПЕРЕЧЕНЬ НОРМАТИВНЫХ ПРАВОВЫХ АКТОВ</w:t>
      </w:r>
      <w:r w:rsidR="0049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1C2D" w:rsidRPr="00BB5552">
        <w:rPr>
          <w:rFonts w:ascii="Times New Roman" w:hAnsi="Times New Roman" w:cs="Times New Roman"/>
          <w:b/>
          <w:i/>
          <w:sz w:val="24"/>
          <w:szCs w:val="24"/>
        </w:rPr>
        <w:t>СУБЪЕКТА РОССИЙСКОЙ ФЕДЕРАЦИИ, ИЗДАННЫХ В ОТЧЕТНОМ ПЕРИОДЕ,</w:t>
      </w:r>
      <w:r w:rsidR="0049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1C2D" w:rsidRPr="00BB5552">
        <w:rPr>
          <w:rFonts w:ascii="Times New Roman" w:hAnsi="Times New Roman" w:cs="Times New Roman"/>
          <w:b/>
          <w:i/>
          <w:sz w:val="24"/>
          <w:szCs w:val="24"/>
        </w:rPr>
        <w:t>ПО ВОПРОСАМ ОСУЩЕСТВЛЕНИЯ ПЕРЕДАННЫХ ПОЛНОМОЧИЙ</w:t>
      </w:r>
    </w:p>
    <w:p w:rsidR="00000000" w:rsidRDefault="00704BF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Строка 132.</w:t>
      </w:r>
      <w:r w:rsidRPr="00AC208C">
        <w:rPr>
          <w:rFonts w:ascii="Times New Roman" w:hAnsi="Times New Roman" w:cs="Times New Roman"/>
          <w:sz w:val="24"/>
          <w:szCs w:val="24"/>
        </w:rPr>
        <w:t xml:space="preserve"> В наименовании раздела 7 требуются сведения об </w:t>
      </w:r>
      <w:r w:rsidRPr="00AC208C">
        <w:rPr>
          <w:rFonts w:ascii="Times New Roman" w:hAnsi="Times New Roman" w:cs="Times New Roman"/>
          <w:sz w:val="24"/>
          <w:szCs w:val="24"/>
          <w:u w:val="single"/>
        </w:rPr>
        <w:t>изданных</w:t>
      </w:r>
      <w:r w:rsidRPr="00AC208C">
        <w:rPr>
          <w:rFonts w:ascii="Times New Roman" w:hAnsi="Times New Roman" w:cs="Times New Roman"/>
          <w:sz w:val="24"/>
          <w:szCs w:val="24"/>
        </w:rPr>
        <w:t xml:space="preserve"> в отч</w:t>
      </w:r>
      <w:r w:rsidR="00491C2D">
        <w:rPr>
          <w:rFonts w:ascii="Times New Roman" w:hAnsi="Times New Roman" w:cs="Times New Roman"/>
          <w:sz w:val="24"/>
          <w:szCs w:val="24"/>
        </w:rPr>
        <w:t>е</w:t>
      </w:r>
      <w:r w:rsidRPr="00AC208C">
        <w:rPr>
          <w:rFonts w:ascii="Times New Roman" w:hAnsi="Times New Roman" w:cs="Times New Roman"/>
          <w:sz w:val="24"/>
          <w:szCs w:val="24"/>
        </w:rPr>
        <w:t xml:space="preserve">тном периоде </w:t>
      </w:r>
      <w:r w:rsidR="00491C2D">
        <w:rPr>
          <w:rFonts w:ascii="Times New Roman" w:hAnsi="Times New Roman" w:cs="Times New Roman"/>
          <w:sz w:val="24"/>
          <w:szCs w:val="24"/>
        </w:rPr>
        <w:t>нормативных правовых актах</w:t>
      </w:r>
      <w:r w:rsidRPr="00AC208C">
        <w:rPr>
          <w:rFonts w:ascii="Times New Roman" w:hAnsi="Times New Roman" w:cs="Times New Roman"/>
          <w:sz w:val="24"/>
          <w:szCs w:val="24"/>
        </w:rPr>
        <w:t xml:space="preserve">, а в строке 132 указано «действующие». </w:t>
      </w:r>
    </w:p>
    <w:p w:rsidR="00704BFB" w:rsidRPr="00AC208C" w:rsidRDefault="00704BFB" w:rsidP="003607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 xml:space="preserve">В строке 132 следует указать все действующие </w:t>
      </w:r>
      <w:r w:rsidR="00491C2D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="001868EF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</w:rPr>
        <w:t xml:space="preserve"> независимо от даты принятия (принятые в предыдущих годах)? Или принятые только в отчетном периоде? </w:t>
      </w:r>
    </w:p>
    <w:p w:rsidR="00704BFB" w:rsidRPr="00491C2D" w:rsidRDefault="00430435" w:rsidP="003607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 xml:space="preserve">ОТВЕТ: В строках 132, 132.1–132.6 речь идет обо всех действующих нормативных правовых актах, независимо от даты издания.  </w:t>
      </w:r>
    </w:p>
    <w:p w:rsidR="00704BFB" w:rsidRPr="00AC208C" w:rsidRDefault="00704BFB" w:rsidP="003607E2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4BFB" w:rsidRPr="00AC208C" w:rsidRDefault="00704BFB" w:rsidP="003607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Строки 135-136.</w:t>
      </w:r>
      <w:r w:rsidRPr="00AC208C">
        <w:rPr>
          <w:rFonts w:ascii="Times New Roman" w:hAnsi="Times New Roman" w:cs="Times New Roman"/>
          <w:sz w:val="24"/>
          <w:szCs w:val="24"/>
        </w:rPr>
        <w:t xml:space="preserve"> В Порядке (пп. 164–166) указано, что значения граф 3 строк 135-136 должны соответствовать графам 4 и 5 строки 132.</w:t>
      </w:r>
    </w:p>
    <w:p w:rsidR="00704BFB" w:rsidRPr="00AC208C" w:rsidRDefault="00704BFB" w:rsidP="003607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 xml:space="preserve">В таком случае сумма не получается, так как действующих </w:t>
      </w:r>
      <w:r w:rsidR="00491C2D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Pr="00AC208C">
        <w:rPr>
          <w:rFonts w:ascii="Times New Roman" w:hAnsi="Times New Roman" w:cs="Times New Roman"/>
          <w:sz w:val="24"/>
          <w:szCs w:val="24"/>
        </w:rPr>
        <w:t>больше</w:t>
      </w:r>
      <w:r w:rsidR="00491C2D">
        <w:rPr>
          <w:rFonts w:ascii="Times New Roman" w:hAnsi="Times New Roman" w:cs="Times New Roman"/>
          <w:sz w:val="24"/>
          <w:szCs w:val="24"/>
        </w:rPr>
        <w:t>, чем</w:t>
      </w:r>
      <w:r w:rsidRPr="00AC208C">
        <w:rPr>
          <w:rFonts w:ascii="Times New Roman" w:hAnsi="Times New Roman" w:cs="Times New Roman"/>
          <w:sz w:val="24"/>
          <w:szCs w:val="24"/>
        </w:rPr>
        <w:t xml:space="preserve"> принятых в отчетном периоде.  </w:t>
      </w:r>
    </w:p>
    <w:p w:rsidR="00704BFB" w:rsidRPr="00491C2D" w:rsidRDefault="00430435" w:rsidP="00D85B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>ОТВЕТ: Техническая ошибка в Порядке. Данные строк 135-136 должны соответствовать данным строки 133.</w:t>
      </w:r>
    </w:p>
    <w:p w:rsidR="002B01FD" w:rsidRPr="00491C2D" w:rsidRDefault="002B01FD" w:rsidP="00D85B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1FD" w:rsidRDefault="0065341C" w:rsidP="0065341C">
      <w:pPr>
        <w:pStyle w:val="ListParagraph"/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41C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  <w:r w:rsidR="00491C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5341C">
        <w:rPr>
          <w:rFonts w:ascii="Times New Roman" w:hAnsi="Times New Roman" w:cs="Times New Roman"/>
          <w:b/>
          <w:i/>
          <w:sz w:val="24"/>
          <w:szCs w:val="24"/>
        </w:rPr>
        <w:t xml:space="preserve"> Таблица 3</w:t>
      </w:r>
      <w:r w:rsidR="00491C2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5341C">
        <w:rPr>
          <w:rFonts w:ascii="Times New Roman" w:hAnsi="Times New Roman" w:cs="Times New Roman"/>
          <w:b/>
          <w:i/>
          <w:sz w:val="24"/>
          <w:szCs w:val="24"/>
        </w:rPr>
        <w:t xml:space="preserve"> часть 1</w:t>
      </w:r>
    </w:p>
    <w:p w:rsidR="00E923AF" w:rsidRPr="00E923AF" w:rsidRDefault="00491C2D" w:rsidP="00E923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="00E923AF" w:rsidRPr="00E923AF">
        <w:rPr>
          <w:rFonts w:ascii="Times New Roman" w:hAnsi="Times New Roman" w:cs="Times New Roman"/>
          <w:b/>
          <w:sz w:val="24"/>
          <w:szCs w:val="24"/>
        </w:rPr>
        <w:t xml:space="preserve">4 статьи 19.30 КоАП.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923AF" w:rsidRPr="00E923AF">
        <w:rPr>
          <w:rFonts w:ascii="Times New Roman" w:hAnsi="Times New Roman" w:cs="Times New Roman"/>
          <w:sz w:val="24"/>
          <w:szCs w:val="24"/>
        </w:rPr>
        <w:t xml:space="preserve">о части 4 статьи 19.30 КоАП РФ составлялись протоколы на обучающихся, которые направлялись для рассмотрения в комиссии по делам несовершеннолетних. </w:t>
      </w:r>
      <w:r w:rsidR="00E923AF">
        <w:rPr>
          <w:rFonts w:ascii="Times New Roman" w:hAnsi="Times New Roman" w:cs="Times New Roman"/>
          <w:sz w:val="24"/>
          <w:szCs w:val="24"/>
        </w:rPr>
        <w:t>У</w:t>
      </w:r>
      <w:r w:rsidR="00E923AF" w:rsidRPr="00E923AF">
        <w:rPr>
          <w:rFonts w:ascii="Times New Roman" w:hAnsi="Times New Roman" w:cs="Times New Roman"/>
          <w:sz w:val="24"/>
          <w:szCs w:val="24"/>
        </w:rPr>
        <w:t>читывать ли такие протоколы в графе 2 части 1 таблицы 3 пояснительной записки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23AF" w:rsidRPr="00E923AF" w:rsidRDefault="00E923AF" w:rsidP="00E923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="00491C2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23AF">
        <w:rPr>
          <w:rFonts w:ascii="Times New Roman" w:hAnsi="Times New Roman" w:cs="Times New Roman"/>
          <w:sz w:val="24"/>
          <w:szCs w:val="24"/>
          <w:u w:val="single"/>
        </w:rPr>
        <w:t>В таблиц</w:t>
      </w:r>
      <w:r w:rsidR="00491C2D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E923AF">
        <w:rPr>
          <w:rFonts w:ascii="Times New Roman" w:hAnsi="Times New Roman" w:cs="Times New Roman"/>
          <w:sz w:val="24"/>
          <w:szCs w:val="24"/>
          <w:u w:val="single"/>
        </w:rPr>
        <w:t xml:space="preserve"> 3 части 1 </w:t>
      </w:r>
      <w:r w:rsidR="00491C2D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E923AF">
        <w:rPr>
          <w:rFonts w:ascii="Times New Roman" w:hAnsi="Times New Roman" w:cs="Times New Roman"/>
          <w:sz w:val="24"/>
          <w:szCs w:val="24"/>
          <w:u w:val="single"/>
        </w:rPr>
        <w:t xml:space="preserve">ояснительной записки "Сведения о применении КоАП РФ" не включаются протоколы, составленные в период проведения ГИА, </w:t>
      </w:r>
      <w:r w:rsidR="00491C2D">
        <w:rPr>
          <w:rFonts w:ascii="Times New Roman" w:hAnsi="Times New Roman" w:cs="Times New Roman"/>
          <w:sz w:val="24"/>
          <w:szCs w:val="24"/>
          <w:u w:val="single"/>
        </w:rPr>
        <w:t>так как</w:t>
      </w:r>
      <w:r w:rsidRPr="00E923AF">
        <w:rPr>
          <w:rFonts w:ascii="Times New Roman" w:hAnsi="Times New Roman" w:cs="Times New Roman"/>
          <w:sz w:val="24"/>
          <w:szCs w:val="24"/>
          <w:u w:val="single"/>
        </w:rPr>
        <w:t xml:space="preserve"> это не переданные полномочия.</w:t>
      </w:r>
    </w:p>
    <w:p w:rsidR="00E923AF" w:rsidRPr="00E923AF" w:rsidRDefault="00E923AF" w:rsidP="00E923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3AF">
        <w:rPr>
          <w:rFonts w:ascii="Times New Roman" w:hAnsi="Times New Roman" w:cs="Times New Roman"/>
          <w:sz w:val="24"/>
          <w:szCs w:val="24"/>
          <w:u w:val="single"/>
        </w:rPr>
        <w:t>В данной таблице учитываются протоколы, составленные при проверках в рамках государственного контроля (надзора) и лиц</w:t>
      </w:r>
      <w:r w:rsidR="00491C2D">
        <w:rPr>
          <w:rFonts w:ascii="Times New Roman" w:hAnsi="Times New Roman" w:cs="Times New Roman"/>
          <w:sz w:val="24"/>
          <w:szCs w:val="24"/>
          <w:u w:val="single"/>
        </w:rPr>
        <w:t>ензионного</w:t>
      </w:r>
      <w:r w:rsidRPr="00E923AF">
        <w:rPr>
          <w:rFonts w:ascii="Times New Roman" w:hAnsi="Times New Roman" w:cs="Times New Roman"/>
          <w:sz w:val="24"/>
          <w:szCs w:val="24"/>
          <w:u w:val="single"/>
        </w:rPr>
        <w:t xml:space="preserve"> контроля. </w:t>
      </w:r>
    </w:p>
    <w:p w:rsidR="00E923AF" w:rsidRPr="00E923AF" w:rsidRDefault="00E923AF" w:rsidP="00E923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3AF">
        <w:rPr>
          <w:rFonts w:ascii="Times New Roman" w:hAnsi="Times New Roman" w:cs="Times New Roman"/>
          <w:sz w:val="24"/>
          <w:szCs w:val="24"/>
          <w:u w:val="single"/>
        </w:rPr>
        <w:t>Например, в ходе проверки выявлено нарушение, совершенное должностным лицом в период проведения ГИА, и составлен протокол. Вот такие протоколы включаются в таблицу 3 пояснительной записки.</w:t>
      </w:r>
    </w:p>
    <w:sectPr w:rsidR="00E923AF" w:rsidRPr="00E923AF" w:rsidSect="00D0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CB0"/>
    <w:multiLevelType w:val="hybridMultilevel"/>
    <w:tmpl w:val="CD8A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3584"/>
    <w:multiLevelType w:val="hybridMultilevel"/>
    <w:tmpl w:val="6E74E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compat/>
  <w:rsids>
    <w:rsidRoot w:val="0007716B"/>
    <w:rsid w:val="00011844"/>
    <w:rsid w:val="0007716B"/>
    <w:rsid w:val="001868EF"/>
    <w:rsid w:val="00244022"/>
    <w:rsid w:val="002B01FD"/>
    <w:rsid w:val="002E7EF5"/>
    <w:rsid w:val="00346748"/>
    <w:rsid w:val="00356F79"/>
    <w:rsid w:val="003607E2"/>
    <w:rsid w:val="003B2BB3"/>
    <w:rsid w:val="00430435"/>
    <w:rsid w:val="00491C2D"/>
    <w:rsid w:val="00633B27"/>
    <w:rsid w:val="0065341C"/>
    <w:rsid w:val="006C048F"/>
    <w:rsid w:val="006C63B7"/>
    <w:rsid w:val="00700A50"/>
    <w:rsid w:val="00704BFB"/>
    <w:rsid w:val="00707590"/>
    <w:rsid w:val="0073540B"/>
    <w:rsid w:val="0075361A"/>
    <w:rsid w:val="007B102D"/>
    <w:rsid w:val="007B1114"/>
    <w:rsid w:val="007B17CA"/>
    <w:rsid w:val="00806EB8"/>
    <w:rsid w:val="008C2829"/>
    <w:rsid w:val="00922EAF"/>
    <w:rsid w:val="00931B5B"/>
    <w:rsid w:val="009D4DFD"/>
    <w:rsid w:val="00A15EAB"/>
    <w:rsid w:val="00A42A65"/>
    <w:rsid w:val="00A758F0"/>
    <w:rsid w:val="00A95D7A"/>
    <w:rsid w:val="00AC208C"/>
    <w:rsid w:val="00AD2D6A"/>
    <w:rsid w:val="00AE6BFB"/>
    <w:rsid w:val="00AF64B3"/>
    <w:rsid w:val="00BB5552"/>
    <w:rsid w:val="00BB7B94"/>
    <w:rsid w:val="00C20AD4"/>
    <w:rsid w:val="00C30D48"/>
    <w:rsid w:val="00CF7540"/>
    <w:rsid w:val="00D01965"/>
    <w:rsid w:val="00D85B68"/>
    <w:rsid w:val="00DC4933"/>
    <w:rsid w:val="00DD2683"/>
    <w:rsid w:val="00E1503A"/>
    <w:rsid w:val="00E744E7"/>
    <w:rsid w:val="00E923AF"/>
    <w:rsid w:val="00EB039D"/>
    <w:rsid w:val="00F1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6B"/>
    <w:pPr>
      <w:jc w:val="left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16B"/>
    <w:pPr>
      <w:ind w:left="720"/>
    </w:pPr>
  </w:style>
  <w:style w:type="character" w:styleId="Strong">
    <w:name w:val="Strong"/>
    <w:basedOn w:val="DefaultParagraphFont"/>
    <w:uiPriority w:val="22"/>
    <w:qFormat/>
    <w:rsid w:val="00AF64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42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A6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A6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6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F7540"/>
    <w:pPr>
      <w:jc w:val="left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6B"/>
    <w:pPr>
      <w:jc w:val="left"/>
    </w:pPr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6B"/>
    <w:pPr>
      <w:ind w:left="720"/>
    </w:pPr>
  </w:style>
  <w:style w:type="character" w:styleId="a4">
    <w:name w:val="Strong"/>
    <w:basedOn w:val="a0"/>
    <w:uiPriority w:val="22"/>
    <w:qFormat/>
    <w:rsid w:val="00AF64B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42A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2A6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42A65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2A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42A65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2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A65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CF7540"/>
    <w:pPr>
      <w:jc w:val="left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ВЮВ</dc:creator>
  <cp:lastModifiedBy>Lenovo T440s</cp:lastModifiedBy>
  <cp:revision>3</cp:revision>
  <cp:lastPrinted>2017-01-12T08:45:00Z</cp:lastPrinted>
  <dcterms:created xsi:type="dcterms:W3CDTF">2021-04-16T12:46:00Z</dcterms:created>
  <dcterms:modified xsi:type="dcterms:W3CDTF">2021-04-19T09:09:00Z</dcterms:modified>
</cp:coreProperties>
</file>